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92" w:rsidRDefault="001B4D92" w:rsidP="001B4D92">
      <w:r>
        <w:t xml:space="preserve">"What are the unspoken rules of social engagement in your group or company? Do they constrain or facilitate your organizations success on the journey of continuous improvement? </w:t>
      </w:r>
    </w:p>
    <w:p w:rsidR="00066906" w:rsidRDefault="00B72D92" w:rsidP="001B4D92">
      <w:r>
        <w:rPr>
          <w:noProof/>
        </w:rPr>
        <w:drawing>
          <wp:anchor distT="0" distB="0" distL="114300" distR="114300" simplePos="0" relativeHeight="251658240" behindDoc="0" locked="0" layoutInCell="1" allowOverlap="1" wp14:anchorId="680E43BD" wp14:editId="06498CC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90295" cy="1499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ell-rogers-4x5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353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D92">
        <w:t>Darrell Rogers will talk about how these might be the most important questions an organization on this journey must ask in his keynote address: 'The Sociology of Success'</w:t>
      </w:r>
      <w:bookmarkStart w:id="0" w:name="_GoBack"/>
      <w:bookmarkEnd w:id="0"/>
    </w:p>
    <w:sectPr w:rsidR="0006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2"/>
    <w:rsid w:val="00066906"/>
    <w:rsid w:val="001B4D92"/>
    <w:rsid w:val="00B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2015-06-30T16:43:00Z</dcterms:created>
  <dcterms:modified xsi:type="dcterms:W3CDTF">2015-07-06T14:09:00Z</dcterms:modified>
</cp:coreProperties>
</file>